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DFD" w:rsidRP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Cs/>
          <w:sz w:val="28"/>
          <w:szCs w:val="28"/>
        </w:rPr>
      </w:pPr>
      <w:r w:rsidRPr="00683DFD">
        <w:rPr>
          <w:rFonts w:hint="eastAsia"/>
          <w:bCs/>
          <w:sz w:val="28"/>
          <w:szCs w:val="28"/>
        </w:rPr>
        <w:t>附件一：</w:t>
      </w:r>
    </w:p>
    <w:p w:rsidR="00683DFD" w:rsidRDefault="00683DFD" w:rsidP="00683DFD">
      <w:pPr>
        <w:tabs>
          <w:tab w:val="left" w:pos="6835"/>
        </w:tabs>
        <w:spacing w:line="400" w:lineRule="exact"/>
        <w:ind w:firstLine="602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图书馆关于举办“人间四月天，正是读书时”主题征文比赛的通知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四月是春意盎然，生机勃发的季节，四月是草长莺飞，诗意绽放的季节。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是“世界读书日”，是天下读书人的节日。为丰富疫情期间的大学生校园文化生活，营造健康向上的阅读氛围，进一步建设书香校园，图书馆将举办以“人间四月天，正是读书时”为主题的征文比赛，具体事宜通知如下：</w:t>
      </w:r>
    </w:p>
    <w:p w:rsidR="00683DFD" w:rsidRDefault="00683DFD" w:rsidP="00683DFD">
      <w:pPr>
        <w:numPr>
          <w:ilvl w:val="0"/>
          <w:numId w:val="1"/>
        </w:numPr>
        <w:spacing w:line="400" w:lineRule="exact"/>
        <w:ind w:firstLineChars="200"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征文主题：</w:t>
      </w:r>
      <w:r>
        <w:rPr>
          <w:rFonts w:hint="eastAsia"/>
          <w:sz w:val="28"/>
          <w:szCs w:val="28"/>
        </w:rPr>
        <w:t>人间四月天，正是读书时</w:t>
      </w:r>
    </w:p>
    <w:p w:rsidR="00683DFD" w:rsidRDefault="00683DFD" w:rsidP="00683DFD">
      <w:pPr>
        <w:numPr>
          <w:ilvl w:val="0"/>
          <w:numId w:val="1"/>
        </w:numPr>
        <w:spacing w:line="400" w:lineRule="exact"/>
        <w:ind w:firstLineChars="200"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征文内容：</w:t>
      </w:r>
      <w:r>
        <w:rPr>
          <w:rFonts w:hint="eastAsia"/>
          <w:sz w:val="28"/>
          <w:szCs w:val="28"/>
        </w:rPr>
        <w:t>分享疫情期间你与阅读的精彩故事，讲述书籍和阅读在这个特殊的时期里如何丰富你的学习生活，如何充盈你的精神家园的心路历程。</w:t>
      </w:r>
    </w:p>
    <w:p w:rsidR="00683DFD" w:rsidRDefault="00683DFD" w:rsidP="00683DFD">
      <w:pPr>
        <w:numPr>
          <w:ilvl w:val="0"/>
          <w:numId w:val="1"/>
        </w:numPr>
        <w:spacing w:line="400" w:lineRule="exact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征文要求：</w:t>
      </w:r>
    </w:p>
    <w:p w:rsidR="00683DFD" w:rsidRDefault="00683DFD" w:rsidP="00683DFD">
      <w:pPr>
        <w:numPr>
          <w:ilvl w:val="0"/>
          <w:numId w:val="2"/>
        </w:num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文章要求内容健康向上，切合主题，观点鲜明；具有一定的思想性和针对性；</w:t>
      </w:r>
    </w:p>
    <w:p w:rsidR="00683DFD" w:rsidRDefault="00683DFD" w:rsidP="00683DFD">
      <w:pPr>
        <w:numPr>
          <w:ilvl w:val="0"/>
          <w:numId w:val="2"/>
        </w:num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文章体裁不限（诗歌、散文、议论文等均可），标题自拟；</w:t>
      </w:r>
    </w:p>
    <w:p w:rsidR="00683DFD" w:rsidRDefault="00683DFD" w:rsidP="00683DFD">
      <w:pPr>
        <w:spacing w:line="400" w:lineRule="exact"/>
        <w:ind w:firstLineChars="200" w:firstLine="560"/>
        <w:rPr>
          <w:rFonts w:eastAsiaTheme="minor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、参赛文章须为原创，不得抄袭或转摘，一经发现，取消参赛资格；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、文章字数在</w:t>
      </w:r>
      <w:r>
        <w:rPr>
          <w:rFonts w:hint="eastAsia"/>
          <w:sz w:val="28"/>
          <w:szCs w:val="28"/>
        </w:rPr>
        <w:t>1000</w:t>
      </w:r>
      <w:r>
        <w:rPr>
          <w:rFonts w:hint="eastAsia"/>
          <w:sz w:val="28"/>
          <w:szCs w:val="28"/>
        </w:rPr>
        <w:t>字以上；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、电子版或稿件（不分手写、打印）均可；打印需用</w:t>
      </w:r>
      <w:r>
        <w:rPr>
          <w:rFonts w:hint="eastAsia"/>
          <w:sz w:val="28"/>
          <w:szCs w:val="28"/>
        </w:rPr>
        <w:t>A4</w:t>
      </w:r>
      <w:r>
        <w:rPr>
          <w:rFonts w:hint="eastAsia"/>
          <w:sz w:val="28"/>
          <w:szCs w:val="28"/>
        </w:rPr>
        <w:t>纸打印，字体大小统一用四号字。</w:t>
      </w:r>
    </w:p>
    <w:p w:rsidR="00683DFD" w:rsidRDefault="00683DFD" w:rsidP="00683DFD">
      <w:pPr>
        <w:spacing w:line="400" w:lineRule="exact"/>
        <w:ind w:firstLineChars="200" w:firstLine="56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>
        <w:rPr>
          <w:rFonts w:hint="eastAsia"/>
          <w:b/>
          <w:bCs/>
          <w:sz w:val="28"/>
          <w:szCs w:val="28"/>
        </w:rPr>
        <w:t>投稿方式</w:t>
      </w:r>
    </w:p>
    <w:p w:rsidR="00683DFD" w:rsidRDefault="00683DFD" w:rsidP="00683DFD">
      <w:pPr>
        <w:spacing w:line="400" w:lineRule="exact"/>
        <w:ind w:firstLineChars="200" w:firstLine="560"/>
        <w:rPr>
          <w:rFonts w:eastAsiaTheme="minor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、参赛作品文件名标注为学生：班级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手机号，教师：学院（部门）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手机号；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、电子稿件统一发到</w:t>
      </w:r>
      <w:r>
        <w:rPr>
          <w:rFonts w:hint="eastAsia"/>
          <w:sz w:val="28"/>
          <w:szCs w:val="28"/>
        </w:rPr>
        <w:t>tsgwhjstg@126.com</w:t>
      </w:r>
      <w:r>
        <w:rPr>
          <w:rFonts w:hint="eastAsia"/>
          <w:sz w:val="28"/>
          <w:szCs w:val="28"/>
        </w:rPr>
        <w:t>；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、手写或打印稿投至图书馆二楼大厅读者协会《友闻报》投稿箱。</w:t>
      </w:r>
    </w:p>
    <w:p w:rsidR="00683DFD" w:rsidRDefault="00683DFD" w:rsidP="00683DFD">
      <w:pPr>
        <w:spacing w:line="400" w:lineRule="exact"/>
        <w:ind w:firstLine="56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>
        <w:rPr>
          <w:rFonts w:hint="eastAsia"/>
          <w:b/>
          <w:bCs/>
          <w:sz w:val="28"/>
          <w:szCs w:val="28"/>
        </w:rPr>
        <w:t>征文对象：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面向全校师生。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六、</w:t>
      </w:r>
      <w:r>
        <w:rPr>
          <w:rFonts w:hint="eastAsia"/>
          <w:b/>
          <w:bCs/>
          <w:sz w:val="28"/>
          <w:szCs w:val="28"/>
        </w:rPr>
        <w:t>征文时间：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投稿即日起截至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日。</w:t>
      </w:r>
    </w:p>
    <w:p w:rsidR="00683DFD" w:rsidRDefault="00683DFD" w:rsidP="00683DFD">
      <w:pPr>
        <w:spacing w:line="400" w:lineRule="exact"/>
        <w:ind w:firstLine="56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七、</w:t>
      </w:r>
      <w:r>
        <w:rPr>
          <w:rFonts w:hint="eastAsia"/>
          <w:b/>
          <w:bCs/>
          <w:sz w:val="28"/>
          <w:szCs w:val="28"/>
        </w:rPr>
        <w:t>奖项设置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、设一等奖、二等奖、三等奖和优秀奖若干名，颁发获奖证书和奖品；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、获奖作品将在图书馆和读者协会微信公众号推送。</w:t>
      </w:r>
    </w:p>
    <w:p w:rsidR="00683DFD" w:rsidRDefault="00683DFD" w:rsidP="00683DFD">
      <w:pPr>
        <w:tabs>
          <w:tab w:val="left" w:pos="5935"/>
        </w:tabs>
        <w:spacing w:line="400" w:lineRule="exact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</w:p>
    <w:p w:rsidR="00683DFD" w:rsidRDefault="00683DFD" w:rsidP="00683DFD">
      <w:pPr>
        <w:tabs>
          <w:tab w:val="left" w:pos="5935"/>
        </w:tabs>
        <w:spacing w:line="400" w:lineRule="exact"/>
        <w:ind w:firstLineChars="2400" w:firstLine="67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图书馆</w:t>
      </w:r>
    </w:p>
    <w:p w:rsidR="00683DFD" w:rsidRDefault="00683DFD" w:rsidP="00683DFD">
      <w:pPr>
        <w:tabs>
          <w:tab w:val="left" w:pos="5935"/>
        </w:tabs>
        <w:spacing w:line="400" w:lineRule="exact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</w:p>
    <w:p w:rsidR="00683DFD" w:rsidRDefault="00683DFD" w:rsidP="00683DFD">
      <w:pPr>
        <w:pStyle w:val="a4"/>
        <w:spacing w:before="0" w:beforeAutospacing="0" w:after="0" w:afterAutospacing="0" w:line="400" w:lineRule="exact"/>
        <w:ind w:firstLine="560"/>
        <w:rPr>
          <w:sz w:val="28"/>
          <w:szCs w:val="28"/>
        </w:rPr>
      </w:pPr>
    </w:p>
    <w:p w:rsidR="000C0342" w:rsidRDefault="000C0342" w:rsidP="00683DFD">
      <w:pPr>
        <w:pStyle w:val="a4"/>
        <w:spacing w:before="0" w:beforeAutospacing="0" w:after="0" w:afterAutospacing="0" w:line="400" w:lineRule="exact"/>
        <w:ind w:firstLine="560"/>
        <w:rPr>
          <w:rFonts w:hint="eastAsia"/>
          <w:sz w:val="28"/>
          <w:szCs w:val="28"/>
        </w:rPr>
      </w:pPr>
    </w:p>
    <w:p w:rsidR="00683DFD" w:rsidRDefault="000C0342" w:rsidP="000C0342">
      <w:pPr>
        <w:widowControl/>
        <w:spacing w:line="6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83DFD">
        <w:rPr>
          <w:rFonts w:hint="eastAsia"/>
          <w:sz w:val="28"/>
          <w:szCs w:val="28"/>
        </w:rPr>
        <w:lastRenderedPageBreak/>
        <w:t>附件二：</w:t>
      </w:r>
    </w:p>
    <w:p w:rsidR="00683DFD" w:rsidRDefault="00683DFD" w:rsidP="00683DFD">
      <w:pPr>
        <w:pStyle w:val="a4"/>
        <w:spacing w:before="0" w:beforeAutospacing="0" w:after="0" w:afterAutospacing="0" w:line="400" w:lineRule="exact"/>
        <w:ind w:firstLine="602"/>
        <w:jc w:val="center"/>
        <w:rPr>
          <w:b/>
          <w:bCs/>
          <w:kern w:val="2"/>
          <w:sz w:val="30"/>
          <w:szCs w:val="30"/>
        </w:rPr>
      </w:pPr>
      <w:r>
        <w:rPr>
          <w:rFonts w:hint="eastAsia"/>
          <w:b/>
          <w:bCs/>
          <w:kern w:val="2"/>
          <w:sz w:val="30"/>
          <w:szCs w:val="30"/>
        </w:rPr>
        <w:t>图书馆关于举办经典作品诵读比赛的通知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为迎接第</w:t>
      </w:r>
      <w:r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个“世界读书日”，弘扬优秀传统文化，营造全民阅读氛围，增强青年人的民族自豪感和历史使命感，展现新时代大学生风采，图书馆将举办经典作品主题朗诵视频比赛。具体通知如下：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一、活动目的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弘扬中国优秀传统文化，陶冶爱国情操，培育文化自信，提升大学生人文修养。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二、活动主题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诵读经典，品味书香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三、参赛对象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全校师生均可参赛。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四、参赛要求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、参赛作品以古典诗词、经典美文和爱国主义作品为主，请参赛者自行选择诵读篇目；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、参赛人员所选稿件为</w:t>
      </w:r>
      <w:r>
        <w:rPr>
          <w:rFonts w:hint="eastAsia"/>
          <w:sz w:val="28"/>
          <w:szCs w:val="28"/>
        </w:rPr>
        <w:t>3-5</w:t>
      </w:r>
      <w:r>
        <w:rPr>
          <w:rFonts w:hint="eastAsia"/>
          <w:sz w:val="28"/>
          <w:szCs w:val="28"/>
        </w:rPr>
        <w:t>分钟（稿件可节选），诵读需脱稿；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、比赛采取视频参赛方式。参赛人员自行制作视频，录制过程中应注意自己的着装、打扮，仪表大方得体，注意自己的言语用词，文明礼貌；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、参赛作品建议采用</w:t>
      </w:r>
      <w:r>
        <w:rPr>
          <w:rFonts w:hint="eastAsia"/>
          <w:sz w:val="28"/>
          <w:szCs w:val="28"/>
        </w:rPr>
        <w:t>MP4</w:t>
      </w:r>
      <w:r>
        <w:rPr>
          <w:rFonts w:hint="eastAsia"/>
          <w:sz w:val="28"/>
          <w:szCs w:val="28"/>
        </w:rPr>
        <w:t>格式，画面比例为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，分辨率为高清格式：</w:t>
      </w:r>
      <w:r>
        <w:rPr>
          <w:rFonts w:hint="eastAsia"/>
          <w:sz w:val="28"/>
          <w:szCs w:val="28"/>
        </w:rPr>
        <w:t>1920*1080</w:t>
      </w:r>
      <w:r>
        <w:rPr>
          <w:rFonts w:hint="eastAsia"/>
          <w:sz w:val="28"/>
          <w:szCs w:val="28"/>
        </w:rPr>
        <w:t>；视频要标注朗诵作品名称、作者、朗诵者等信息；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、参赛作品将从总体印象、主题内容、朗诵技巧、表演效果、演讲时间等方面进行评分。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五、投稿方式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参赛作品请发送至</w:t>
      </w:r>
      <w:r>
        <w:rPr>
          <w:rFonts w:hint="eastAsia"/>
          <w:sz w:val="28"/>
          <w:szCs w:val="28"/>
        </w:rPr>
        <w:t>tsgwhjstg@126.com</w:t>
      </w:r>
      <w:r>
        <w:rPr>
          <w:rFonts w:hint="eastAsia"/>
          <w:sz w:val="28"/>
          <w:szCs w:val="28"/>
        </w:rPr>
        <w:t>，文件名标注为学生：班级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手机号，教师：学院（部门）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手机号。</w:t>
      </w:r>
    </w:p>
    <w:p w:rsidR="00683DFD" w:rsidRDefault="00683DFD" w:rsidP="00683DFD">
      <w:pPr>
        <w:spacing w:line="400" w:lineRule="exact"/>
        <w:ind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六、参赛时间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作品提交时间即日起截至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日。</w:t>
      </w:r>
    </w:p>
    <w:p w:rsidR="00683DFD" w:rsidRDefault="00683DFD" w:rsidP="00683DFD">
      <w:pPr>
        <w:spacing w:line="400" w:lineRule="exact"/>
        <w:ind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七、获奖设置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、设一等奖、二等奖、三等奖和优秀奖若干名，颁发获奖证书和奖品；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、获奖作品将在图书馆和读者协会微信公众号推送，在图书馆大厅多媒体平台播放。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                                            </w:t>
      </w:r>
      <w:r>
        <w:rPr>
          <w:rFonts w:hint="eastAsia"/>
          <w:sz w:val="28"/>
          <w:szCs w:val="28"/>
        </w:rPr>
        <w:t>图书馆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</w:p>
    <w:p w:rsidR="00683DFD" w:rsidRDefault="000C0342" w:rsidP="000C0342">
      <w:pPr>
        <w:widowControl/>
        <w:spacing w:line="600" w:lineRule="exact"/>
        <w:ind w:firstLineChars="200" w:firstLine="560"/>
        <w:rPr>
          <w:rFonts w:ascii="宋体" w:hAnsi="宋体" w:cs="宋体"/>
          <w:color w:val="1D1B11"/>
          <w:sz w:val="28"/>
          <w:szCs w:val="28"/>
          <w:shd w:val="clear" w:color="auto" w:fill="FFFFFF"/>
        </w:rPr>
      </w:pPr>
      <w:r>
        <w:rPr>
          <w:rFonts w:ascii="宋体" w:hAnsi="宋体" w:cs="宋体"/>
          <w:color w:val="1D1B11"/>
          <w:sz w:val="28"/>
          <w:szCs w:val="28"/>
          <w:shd w:val="clear" w:color="auto" w:fill="FFFFFF"/>
        </w:rPr>
        <w:br w:type="page"/>
      </w:r>
      <w:r w:rsidR="00683DFD">
        <w:rPr>
          <w:rFonts w:ascii="宋体" w:hAnsi="宋体" w:cs="宋体" w:hint="eastAsia"/>
          <w:color w:val="1D1B11"/>
          <w:sz w:val="28"/>
          <w:szCs w:val="28"/>
          <w:shd w:val="clear" w:color="auto" w:fill="FFFFFF"/>
        </w:rPr>
        <w:lastRenderedPageBreak/>
        <w:t>附件三：</w:t>
      </w:r>
    </w:p>
    <w:p w:rsidR="00683DFD" w:rsidRDefault="00683DFD" w:rsidP="00683DFD">
      <w:pPr>
        <w:pStyle w:val="a4"/>
        <w:spacing w:before="0" w:beforeAutospacing="0" w:after="0" w:afterAutospacing="0" w:line="400" w:lineRule="exact"/>
        <w:ind w:firstLine="602"/>
        <w:jc w:val="center"/>
        <w:rPr>
          <w:b/>
          <w:bCs/>
          <w:kern w:val="2"/>
          <w:sz w:val="30"/>
          <w:szCs w:val="30"/>
        </w:rPr>
      </w:pPr>
      <w:r>
        <w:rPr>
          <w:rFonts w:hint="eastAsia"/>
          <w:b/>
          <w:bCs/>
          <w:kern w:val="2"/>
          <w:sz w:val="30"/>
          <w:szCs w:val="30"/>
        </w:rPr>
        <w:t>关于举办河北省中科杯</w:t>
      </w:r>
    </w:p>
    <w:p w:rsidR="00683DFD" w:rsidRDefault="00683DFD" w:rsidP="00683DFD">
      <w:pPr>
        <w:pStyle w:val="a4"/>
        <w:spacing w:before="0" w:beforeAutospacing="0" w:after="0" w:afterAutospacing="0" w:line="400" w:lineRule="exact"/>
        <w:ind w:firstLine="602"/>
        <w:jc w:val="center"/>
        <w:rPr>
          <w:b/>
          <w:bCs/>
          <w:kern w:val="2"/>
          <w:sz w:val="30"/>
          <w:szCs w:val="30"/>
        </w:rPr>
      </w:pPr>
      <w:r>
        <w:rPr>
          <w:rFonts w:hint="eastAsia"/>
          <w:b/>
          <w:bCs/>
          <w:kern w:val="2"/>
          <w:sz w:val="30"/>
          <w:szCs w:val="30"/>
        </w:rPr>
        <w:t>"</w:t>
      </w:r>
      <w:r>
        <w:rPr>
          <w:rFonts w:hint="eastAsia"/>
          <w:b/>
          <w:bCs/>
          <w:kern w:val="2"/>
          <w:sz w:val="30"/>
          <w:szCs w:val="30"/>
        </w:rPr>
        <w:t>喜迎二十大·青春逢盛世·奋斗正当时</w:t>
      </w:r>
      <w:r>
        <w:rPr>
          <w:rFonts w:hint="eastAsia"/>
          <w:b/>
          <w:bCs/>
          <w:kern w:val="2"/>
          <w:sz w:val="30"/>
          <w:szCs w:val="30"/>
        </w:rPr>
        <w:t>"</w:t>
      </w:r>
      <w:r>
        <w:rPr>
          <w:rFonts w:hint="eastAsia"/>
          <w:b/>
          <w:bCs/>
          <w:kern w:val="2"/>
          <w:sz w:val="30"/>
          <w:szCs w:val="30"/>
        </w:rPr>
        <w:t>主题教育活动的通知</w:t>
      </w:r>
    </w:p>
    <w:p w:rsidR="00683DFD" w:rsidRDefault="00683DFD" w:rsidP="00683DFD">
      <w:pPr>
        <w:pStyle w:val="a4"/>
        <w:spacing w:before="0" w:beforeAutospacing="0" w:after="0" w:afterAutospacing="0" w:line="400" w:lineRule="exact"/>
        <w:ind w:firstLine="562"/>
        <w:jc w:val="center"/>
        <w:rPr>
          <w:b/>
          <w:bCs/>
          <w:kern w:val="2"/>
          <w:sz w:val="28"/>
          <w:szCs w:val="28"/>
        </w:rPr>
      </w:pP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河北省各高校图书馆</w:t>
      </w:r>
      <w:r>
        <w:rPr>
          <w:rFonts w:hint="eastAsia"/>
          <w:b/>
          <w:bCs/>
          <w:sz w:val="28"/>
          <w:szCs w:val="28"/>
        </w:rPr>
        <w:t>: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年是党的二十大召开之年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是中国共产主义青年团成立</w:t>
      </w:r>
      <w:r>
        <w:rPr>
          <w:rFonts w:hint="eastAsia"/>
          <w:sz w:val="28"/>
          <w:szCs w:val="28"/>
        </w:rPr>
        <w:t>100</w:t>
      </w:r>
      <w:r>
        <w:rPr>
          <w:rFonts w:hint="eastAsia"/>
          <w:sz w:val="28"/>
          <w:szCs w:val="28"/>
        </w:rPr>
        <w:t>周年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也是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十四五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规划起步关键之年。为持续推动习近平新时代中国特色社会主义思想入脑入心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巩固深化党史学习教育成果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引导广大师生深刻领会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两个确立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的决定性意义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激励和动员广大师生立大志、明大德、成大才、担大任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为实现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两个一百年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奋斗目标、实现中华民族伟大复兴的中国梦凝聚起强大青春力量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经研究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决定举办河北省中科杯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喜迎二十大·青春逢盛世·奋斗正当时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主题教育活动。现将活动的有关事宜通知如下</w:t>
      </w:r>
      <w:r>
        <w:rPr>
          <w:rFonts w:hint="eastAsia"/>
          <w:sz w:val="28"/>
          <w:szCs w:val="28"/>
        </w:rPr>
        <w:t>: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一、组织机构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主办单位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河北省高等学校图书情报工作委员会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承办单位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河北大学图书馆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组织单位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河北省各高校图书馆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协办单位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中科软股教育科技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北京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股份有限公司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本次主题教育活动秘书处设在河北省高等学校图书情报工作委员会。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二、参与对象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河北省各高校师生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三、时间安排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本次主题教育活动分为线上知识竞赛和思政教育专题研讨会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暨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喜迎二十大·青春逢盛世·奋斗正当时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主题教育活动颁奖仪式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两个阶段。具体时间安排如下</w:t>
      </w:r>
      <w:r>
        <w:rPr>
          <w:rFonts w:hint="eastAsia"/>
          <w:sz w:val="28"/>
          <w:szCs w:val="28"/>
        </w:rPr>
        <w:t>:</w:t>
      </w:r>
    </w:p>
    <w:p w:rsidR="00683DFD" w:rsidRDefault="00683DFD" w:rsidP="00683DFD">
      <w:pPr>
        <w:numPr>
          <w:ilvl w:val="0"/>
          <w:numId w:val="3"/>
        </w:num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线上知识竞赛时间</w:t>
      </w:r>
      <w:r>
        <w:rPr>
          <w:rFonts w:hint="eastAsia"/>
          <w:sz w:val="28"/>
          <w:szCs w:val="28"/>
        </w:rPr>
        <w:t>: 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思政教育专题研讨会时间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具体时间将另行通知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四、参赛流程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参赛师生使用本单位</w:t>
      </w:r>
      <w:r>
        <w:rPr>
          <w:rFonts w:hint="eastAsia"/>
          <w:sz w:val="28"/>
          <w:szCs w:val="28"/>
        </w:rPr>
        <w:t xml:space="preserve"> IP</w:t>
      </w:r>
      <w:r>
        <w:rPr>
          <w:rFonts w:hint="eastAsia"/>
          <w:sz w:val="28"/>
          <w:szCs w:val="28"/>
        </w:rPr>
        <w:t>地址范围内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网线或</w:t>
      </w:r>
      <w:r>
        <w:rPr>
          <w:rFonts w:hint="eastAsia"/>
          <w:sz w:val="28"/>
          <w:szCs w:val="28"/>
        </w:rPr>
        <w:t>WIFI</w:t>
      </w:r>
      <w:r>
        <w:rPr>
          <w:rFonts w:hint="eastAsia"/>
          <w:sz w:val="28"/>
          <w:szCs w:val="28"/>
        </w:rPr>
        <w:t>接入</w:t>
      </w:r>
      <w:r>
        <w:rPr>
          <w:rFonts w:hint="eastAsia"/>
          <w:sz w:val="28"/>
          <w:szCs w:val="28"/>
        </w:rPr>
        <w:t xml:space="preserve">) </w:t>
      </w:r>
      <w:r>
        <w:rPr>
          <w:rFonts w:hint="eastAsia"/>
          <w:sz w:val="28"/>
          <w:szCs w:val="28"/>
        </w:rPr>
        <w:t>的电脑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平板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手机访问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思政课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红色讲堂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数据库的电脑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端或微信端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完成个人账号注册。个人账号既可用于在数据库内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学习、也可用于参赛。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参赛师生关注微信公众号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思政课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新时代红色讲堂</w:t>
      </w:r>
      <w:r>
        <w:rPr>
          <w:rFonts w:hint="eastAsia"/>
          <w:sz w:val="28"/>
          <w:szCs w:val="28"/>
        </w:rPr>
        <w:t xml:space="preserve">", </w:t>
      </w:r>
      <w:r>
        <w:rPr>
          <w:rFonts w:hint="eastAsia"/>
          <w:sz w:val="28"/>
          <w:szCs w:val="28"/>
        </w:rPr>
        <w:t>在菜单栏点击</w:t>
      </w:r>
      <w:r>
        <w:rPr>
          <w:rFonts w:hint="eastAsia"/>
          <w:sz w:val="28"/>
          <w:szCs w:val="28"/>
        </w:rPr>
        <w:t>"</w:t>
      </w:r>
      <w:r>
        <w:rPr>
          <w:rFonts w:hint="eastAsia"/>
          <w:sz w:val="28"/>
          <w:szCs w:val="28"/>
        </w:rPr>
        <w:t>中科杯主题教育活动</w:t>
      </w:r>
      <w:r>
        <w:rPr>
          <w:rFonts w:hint="eastAsia"/>
          <w:sz w:val="28"/>
          <w:szCs w:val="28"/>
        </w:rPr>
        <w:t>"-"</w:t>
      </w:r>
      <w:r>
        <w:rPr>
          <w:rFonts w:hint="eastAsia"/>
          <w:sz w:val="28"/>
          <w:szCs w:val="28"/>
        </w:rPr>
        <w:t>竞赛注册</w:t>
      </w:r>
      <w:r>
        <w:rPr>
          <w:rFonts w:hint="eastAsia"/>
          <w:sz w:val="28"/>
          <w:szCs w:val="28"/>
        </w:rPr>
        <w:t>",</w:t>
      </w:r>
      <w:r>
        <w:rPr>
          <w:rFonts w:hint="eastAsia"/>
          <w:sz w:val="28"/>
          <w:szCs w:val="28"/>
        </w:rPr>
        <w:t>进入竞赛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考场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竞赛考场在活动期间全天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小时开放。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本次主题教育活动的具体活动方案详见附件。其它未尽事宜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由活动秘书处另行通知。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五、奖项设置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本次活动分设教工组和学生组。教工组设特等奖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名、一等奖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名、二等奖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名、三等奖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名和优秀奖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名。学生组设特等奖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名、一等奖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名、二等奖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名、三等奖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名和优秀奖</w:t>
      </w:r>
      <w:r>
        <w:rPr>
          <w:rFonts w:hint="eastAsia"/>
          <w:sz w:val="28"/>
          <w:szCs w:val="28"/>
        </w:rPr>
        <w:t>200</w:t>
      </w:r>
      <w:r>
        <w:rPr>
          <w:rFonts w:hint="eastAsia"/>
          <w:sz w:val="28"/>
          <w:szCs w:val="28"/>
        </w:rPr>
        <w:t>名。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同时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活动评选最佳组织奖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个、优秀组织奖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个、优秀指导教师奖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名。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活动结束后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河北省高等学校图书情报工作委员会正式公布获奖名单并颁发证书。</w:t>
      </w:r>
    </w:p>
    <w:p w:rsidR="00683DFD" w:rsidRDefault="00683DFD" w:rsidP="00683DFD">
      <w:pPr>
        <w:spacing w:line="400" w:lineRule="exact"/>
        <w:ind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六、联系方式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河北省高等学校图书情报工作委员会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奚洋洋联系电话</w:t>
      </w:r>
      <w:r>
        <w:rPr>
          <w:rFonts w:hint="eastAsia"/>
          <w:sz w:val="28"/>
          <w:szCs w:val="28"/>
        </w:rPr>
        <w:t>: 15175366807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中科软股教育科技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北京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股份有限公司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张岩联系电话</w:t>
      </w:r>
      <w:r>
        <w:rPr>
          <w:rFonts w:hint="eastAsia"/>
          <w:sz w:val="28"/>
          <w:szCs w:val="28"/>
        </w:rPr>
        <w:t>: 18612443355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徐晴联系电话</w:t>
      </w:r>
      <w:r>
        <w:rPr>
          <w:rFonts w:hint="eastAsia"/>
          <w:sz w:val="28"/>
          <w:szCs w:val="28"/>
        </w:rPr>
        <w:t>: 18612602221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任静联系电话</w:t>
      </w:r>
      <w:r>
        <w:rPr>
          <w:rFonts w:hint="eastAsia"/>
          <w:sz w:val="28"/>
          <w:szCs w:val="28"/>
        </w:rPr>
        <w:t>: 18510182220</w:t>
      </w: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</w:p>
    <w:p w:rsidR="00683DFD" w:rsidRDefault="00683DFD" w:rsidP="00683DFD">
      <w:pPr>
        <w:spacing w:line="4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                       </w:t>
      </w:r>
    </w:p>
    <w:p w:rsidR="00683DFD" w:rsidRDefault="00683DFD" w:rsidP="00683DFD">
      <w:pPr>
        <w:spacing w:line="400" w:lineRule="exact"/>
        <w:ind w:firstLineChars="1500" w:firstLine="4500"/>
        <w:rPr>
          <w:sz w:val="28"/>
          <w:szCs w:val="28"/>
        </w:rPr>
      </w:pPr>
      <w:r>
        <w:rPr>
          <w:rFonts w:hint="eastAsia"/>
          <w:sz w:val="30"/>
          <w:szCs w:val="30"/>
        </w:rPr>
        <w:t>河北省高等学校图书情报工作委员会</w:t>
      </w:r>
    </w:p>
    <w:p w:rsidR="00683DFD" w:rsidRDefault="00683DFD" w:rsidP="00683DFD">
      <w:pPr>
        <w:spacing w:line="400" w:lineRule="exact"/>
        <w:ind w:firstLineChars="2100" w:firstLine="6300"/>
        <w:rPr>
          <w:sz w:val="30"/>
          <w:szCs w:val="30"/>
        </w:rPr>
      </w:pPr>
      <w:r>
        <w:rPr>
          <w:rFonts w:hint="eastAsia"/>
          <w:sz w:val="30"/>
          <w:szCs w:val="30"/>
        </w:rPr>
        <w:t>2022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31</w:t>
      </w:r>
      <w:r>
        <w:rPr>
          <w:rFonts w:hint="eastAsia"/>
          <w:sz w:val="30"/>
          <w:szCs w:val="30"/>
        </w:rPr>
        <w:t>日</w:t>
      </w:r>
    </w:p>
    <w:p w:rsidR="00683DFD" w:rsidRDefault="00683DFD" w:rsidP="00683DFD">
      <w:pPr>
        <w:tabs>
          <w:tab w:val="left" w:pos="5935"/>
        </w:tabs>
        <w:spacing w:line="400" w:lineRule="exact"/>
        <w:ind w:firstLine="560"/>
        <w:jc w:val="left"/>
        <w:rPr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2"/>
        <w:jc w:val="left"/>
        <w:rPr>
          <w:b/>
          <w:bCs/>
          <w:sz w:val="28"/>
          <w:szCs w:val="28"/>
        </w:rPr>
      </w:pPr>
    </w:p>
    <w:p w:rsidR="000C0342" w:rsidRDefault="000C0342" w:rsidP="000C0342">
      <w:pPr>
        <w:widowControl/>
        <w:spacing w:line="600" w:lineRule="exact"/>
        <w:rPr>
          <w:b/>
          <w:bCs/>
          <w:sz w:val="28"/>
          <w:szCs w:val="28"/>
        </w:rPr>
      </w:pPr>
    </w:p>
    <w:p w:rsidR="000C0342" w:rsidRDefault="000C0342" w:rsidP="000C0342">
      <w:pPr>
        <w:widowControl/>
        <w:spacing w:line="600" w:lineRule="exact"/>
        <w:rPr>
          <w:b/>
          <w:bCs/>
          <w:sz w:val="28"/>
          <w:szCs w:val="28"/>
        </w:rPr>
      </w:pPr>
    </w:p>
    <w:p w:rsidR="000C0342" w:rsidRDefault="000C0342" w:rsidP="000C0342">
      <w:pPr>
        <w:widowControl/>
        <w:spacing w:line="600" w:lineRule="exact"/>
        <w:rPr>
          <w:b/>
          <w:bCs/>
          <w:sz w:val="28"/>
          <w:szCs w:val="28"/>
        </w:rPr>
      </w:pPr>
    </w:p>
    <w:p w:rsidR="00683DFD" w:rsidRPr="00683DFD" w:rsidRDefault="000C0342" w:rsidP="000C0342">
      <w:pPr>
        <w:widowControl/>
        <w:spacing w:line="600" w:lineRule="exact"/>
        <w:ind w:firstLineChars="200" w:firstLine="560"/>
        <w:rPr>
          <w:bCs/>
          <w:sz w:val="28"/>
          <w:szCs w:val="28"/>
        </w:rPr>
      </w:pPr>
      <w:bookmarkStart w:id="0" w:name="_GoBack"/>
      <w:bookmarkEnd w:id="0"/>
      <w:r>
        <w:rPr>
          <w:bCs/>
          <w:sz w:val="28"/>
          <w:szCs w:val="28"/>
        </w:rPr>
        <w:br w:type="page"/>
      </w:r>
      <w:r w:rsidR="00683DFD" w:rsidRPr="00683DFD">
        <w:rPr>
          <w:rFonts w:hint="eastAsia"/>
          <w:bCs/>
          <w:sz w:val="28"/>
          <w:szCs w:val="28"/>
        </w:rPr>
        <w:lastRenderedPageBreak/>
        <w:t>附件四：</w:t>
      </w:r>
    </w:p>
    <w:p w:rsidR="00683DFD" w:rsidRDefault="00683DFD" w:rsidP="00683DFD">
      <w:pPr>
        <w:spacing w:line="400" w:lineRule="exact"/>
        <w:ind w:firstLine="600"/>
        <w:jc w:val="center"/>
        <w:outlineLvl w:val="0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关于开展“书香氤氲校园 阅读赋能青春”</w:t>
      </w:r>
    </w:p>
    <w:p w:rsidR="00683DFD" w:rsidRDefault="00683DFD" w:rsidP="00683DFD">
      <w:pPr>
        <w:spacing w:line="400" w:lineRule="exact"/>
        <w:ind w:firstLine="600"/>
        <w:jc w:val="center"/>
        <w:outlineLvl w:val="0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主题活动的通知</w:t>
      </w:r>
    </w:p>
    <w:p w:rsidR="00683DFD" w:rsidRDefault="00683DFD" w:rsidP="00683DFD">
      <w:pPr>
        <w:spacing w:line="400" w:lineRule="exact"/>
        <w:ind w:firstLine="880"/>
        <w:jc w:val="center"/>
        <w:rPr>
          <w:sz w:val="44"/>
          <w:szCs w:val="52"/>
        </w:rPr>
      </w:pPr>
    </w:p>
    <w:p w:rsidR="00683DFD" w:rsidRDefault="00683DFD" w:rsidP="00683DFD">
      <w:pPr>
        <w:pStyle w:val="a4"/>
        <w:widowControl/>
        <w:spacing w:beforeAutospacing="0" w:afterAutospacing="0" w:line="400" w:lineRule="exact"/>
        <w:ind w:firstLineChars="200" w:firstLine="560"/>
        <w:jc w:val="both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2022</w:t>
      </w:r>
      <w:r>
        <w:rPr>
          <w:rFonts w:hint="eastAsia"/>
          <w:kern w:val="2"/>
          <w:sz w:val="28"/>
          <w:szCs w:val="28"/>
        </w:rPr>
        <w:t>年</w:t>
      </w:r>
      <w:r>
        <w:rPr>
          <w:rFonts w:hint="eastAsia"/>
          <w:kern w:val="2"/>
          <w:sz w:val="28"/>
          <w:szCs w:val="28"/>
        </w:rPr>
        <w:t>4</w:t>
      </w:r>
      <w:r>
        <w:rPr>
          <w:rFonts w:hint="eastAsia"/>
          <w:kern w:val="2"/>
          <w:sz w:val="28"/>
          <w:szCs w:val="28"/>
        </w:rPr>
        <w:t>月</w:t>
      </w:r>
      <w:r>
        <w:rPr>
          <w:rFonts w:hint="eastAsia"/>
          <w:kern w:val="2"/>
          <w:sz w:val="28"/>
          <w:szCs w:val="28"/>
        </w:rPr>
        <w:t>23</w:t>
      </w:r>
      <w:r>
        <w:rPr>
          <w:rFonts w:hint="eastAsia"/>
          <w:kern w:val="2"/>
          <w:sz w:val="28"/>
          <w:szCs w:val="28"/>
        </w:rPr>
        <w:t>日是第</w:t>
      </w:r>
      <w:r>
        <w:rPr>
          <w:rFonts w:hint="eastAsia"/>
          <w:kern w:val="2"/>
          <w:sz w:val="28"/>
          <w:szCs w:val="28"/>
        </w:rPr>
        <w:t>27</w:t>
      </w:r>
      <w:r>
        <w:rPr>
          <w:rFonts w:hint="eastAsia"/>
          <w:kern w:val="2"/>
          <w:sz w:val="28"/>
          <w:szCs w:val="28"/>
        </w:rPr>
        <w:t>个“世界读书日”，为进一步倡导全省高校师生培养主动阅读的良好习惯及</w:t>
      </w:r>
      <w:r>
        <w:rPr>
          <w:kern w:val="2"/>
          <w:sz w:val="28"/>
          <w:szCs w:val="28"/>
        </w:rPr>
        <w:t>广泛</w:t>
      </w:r>
      <w:r>
        <w:rPr>
          <w:rFonts w:hint="eastAsia"/>
          <w:kern w:val="2"/>
          <w:sz w:val="28"/>
          <w:szCs w:val="28"/>
        </w:rPr>
        <w:t>的</w:t>
      </w:r>
      <w:r>
        <w:rPr>
          <w:kern w:val="2"/>
          <w:sz w:val="28"/>
          <w:szCs w:val="28"/>
        </w:rPr>
        <w:t>阅读兴趣</w:t>
      </w:r>
      <w:r>
        <w:rPr>
          <w:rFonts w:hint="eastAsia"/>
          <w:kern w:val="2"/>
          <w:sz w:val="28"/>
          <w:szCs w:val="28"/>
        </w:rPr>
        <w:t>，助力各高校师生提升自主研学能力，在全省高校范围内营造浓厚的阅读学习氛围，中国知网河北分公司兹定于</w:t>
      </w:r>
      <w:r>
        <w:rPr>
          <w:rFonts w:hint="eastAsia"/>
          <w:kern w:val="2"/>
          <w:sz w:val="28"/>
          <w:szCs w:val="28"/>
        </w:rPr>
        <w:t>4</w:t>
      </w:r>
      <w:r>
        <w:rPr>
          <w:rFonts w:hint="eastAsia"/>
          <w:kern w:val="2"/>
          <w:sz w:val="28"/>
          <w:szCs w:val="28"/>
        </w:rPr>
        <w:t>月</w:t>
      </w:r>
      <w:r>
        <w:rPr>
          <w:rFonts w:hint="eastAsia"/>
          <w:kern w:val="2"/>
          <w:sz w:val="28"/>
          <w:szCs w:val="28"/>
        </w:rPr>
        <w:t>7</w:t>
      </w:r>
      <w:r>
        <w:rPr>
          <w:rFonts w:hint="eastAsia"/>
          <w:kern w:val="2"/>
          <w:sz w:val="28"/>
          <w:szCs w:val="28"/>
        </w:rPr>
        <w:t>日</w:t>
      </w:r>
      <w:r>
        <w:rPr>
          <w:rFonts w:hint="eastAsia"/>
          <w:kern w:val="2"/>
          <w:sz w:val="28"/>
          <w:szCs w:val="28"/>
        </w:rPr>
        <w:t>-5</w:t>
      </w:r>
      <w:r>
        <w:rPr>
          <w:rFonts w:hint="eastAsia"/>
          <w:kern w:val="2"/>
          <w:sz w:val="28"/>
          <w:szCs w:val="28"/>
        </w:rPr>
        <w:t>月</w:t>
      </w:r>
      <w:r>
        <w:rPr>
          <w:rFonts w:hint="eastAsia"/>
          <w:kern w:val="2"/>
          <w:sz w:val="28"/>
          <w:szCs w:val="28"/>
        </w:rPr>
        <w:t>23</w:t>
      </w:r>
      <w:r>
        <w:rPr>
          <w:rFonts w:hint="eastAsia"/>
          <w:kern w:val="2"/>
          <w:sz w:val="28"/>
          <w:szCs w:val="28"/>
        </w:rPr>
        <w:t>日面向河北省内高校师生开展“书香氤氲校园</w:t>
      </w:r>
      <w:r>
        <w:rPr>
          <w:rFonts w:hint="eastAsia"/>
          <w:kern w:val="2"/>
          <w:sz w:val="28"/>
          <w:szCs w:val="28"/>
        </w:rPr>
        <w:t xml:space="preserve"> </w:t>
      </w:r>
      <w:r>
        <w:rPr>
          <w:rFonts w:hint="eastAsia"/>
          <w:kern w:val="2"/>
          <w:sz w:val="28"/>
          <w:szCs w:val="28"/>
        </w:rPr>
        <w:t>阅读赋能青春”主题活动。</w:t>
      </w:r>
    </w:p>
    <w:p w:rsidR="00683DFD" w:rsidRDefault="00683DFD" w:rsidP="00683DFD">
      <w:pPr>
        <w:numPr>
          <w:ilvl w:val="0"/>
          <w:numId w:val="4"/>
        </w:numPr>
        <w:spacing w:line="400" w:lineRule="exact"/>
        <w:ind w:firstLine="562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活动时间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日</w:t>
      </w:r>
    </w:p>
    <w:p w:rsidR="00683DFD" w:rsidRDefault="00683DFD" w:rsidP="00683DFD">
      <w:pPr>
        <w:numPr>
          <w:ilvl w:val="0"/>
          <w:numId w:val="4"/>
        </w:numPr>
        <w:spacing w:line="400" w:lineRule="exact"/>
        <w:ind w:firstLine="562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主办单位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同方知网（北京）技术有限公司河北分公司</w:t>
      </w:r>
    </w:p>
    <w:p w:rsidR="00683DFD" w:rsidRDefault="00683DFD" w:rsidP="00683DFD">
      <w:pPr>
        <w:numPr>
          <w:ilvl w:val="0"/>
          <w:numId w:val="4"/>
        </w:numPr>
        <w:spacing w:line="400" w:lineRule="exact"/>
        <w:ind w:firstLine="562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协办单位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河北省各高校图书馆</w:t>
      </w:r>
    </w:p>
    <w:p w:rsidR="00683DFD" w:rsidRDefault="00683DFD" w:rsidP="00683DFD">
      <w:pPr>
        <w:numPr>
          <w:ilvl w:val="0"/>
          <w:numId w:val="4"/>
        </w:numPr>
        <w:spacing w:line="400" w:lineRule="exact"/>
        <w:ind w:firstLine="562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活动内容</w:t>
      </w:r>
    </w:p>
    <w:p w:rsidR="00683DFD" w:rsidRDefault="00683DFD" w:rsidP="00683DFD">
      <w:pPr>
        <w:pStyle w:val="a4"/>
        <w:widowControl/>
        <w:spacing w:beforeAutospacing="0" w:afterAutospacing="0" w:line="400" w:lineRule="exact"/>
        <w:ind w:firstLineChars="200" w:firstLine="560"/>
        <w:jc w:val="both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本次活动由“研学无止境</w:t>
      </w:r>
      <w:r>
        <w:rPr>
          <w:rFonts w:hint="eastAsia"/>
          <w:kern w:val="2"/>
          <w:sz w:val="28"/>
          <w:szCs w:val="28"/>
        </w:rPr>
        <w:t xml:space="preserve"> </w:t>
      </w:r>
      <w:r>
        <w:rPr>
          <w:rFonts w:hint="eastAsia"/>
          <w:kern w:val="2"/>
          <w:sz w:val="28"/>
          <w:szCs w:val="28"/>
        </w:rPr>
        <w:t>知网伴成长”主题培训和“阅读有新意</w:t>
      </w:r>
      <w:r>
        <w:rPr>
          <w:rFonts w:hint="eastAsia"/>
          <w:kern w:val="2"/>
          <w:sz w:val="28"/>
          <w:szCs w:val="28"/>
        </w:rPr>
        <w:t xml:space="preserve"> </w:t>
      </w:r>
      <w:r>
        <w:rPr>
          <w:rFonts w:hint="eastAsia"/>
          <w:kern w:val="2"/>
          <w:sz w:val="28"/>
          <w:szCs w:val="28"/>
        </w:rPr>
        <w:t>图文展风采”</w:t>
      </w:r>
      <w:r>
        <w:rPr>
          <w:rFonts w:hint="eastAsia"/>
          <w:kern w:val="2"/>
          <w:sz w:val="28"/>
          <w:szCs w:val="28"/>
        </w:rPr>
        <w:t>Plog</w:t>
      </w:r>
      <w:r>
        <w:rPr>
          <w:rFonts w:hint="eastAsia"/>
          <w:kern w:val="2"/>
          <w:sz w:val="28"/>
          <w:szCs w:val="28"/>
        </w:rPr>
        <w:t>大赛两部分构成：</w:t>
      </w:r>
    </w:p>
    <w:p w:rsidR="00683DFD" w:rsidRDefault="00683DFD" w:rsidP="00683DFD">
      <w:pPr>
        <w:spacing w:line="400" w:lineRule="exact"/>
        <w:ind w:left="420" w:firstLine="562"/>
        <w:outlineLvl w:val="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（一）“研学无止境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知网伴成长”主题培训</w:t>
      </w:r>
    </w:p>
    <w:p w:rsidR="00683DFD" w:rsidRDefault="00683DFD" w:rsidP="00683DFD">
      <w:pPr>
        <w:spacing w:line="400" w:lineRule="exact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、线上公开课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日－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29</w:t>
      </w:r>
      <w:r>
        <w:rPr>
          <w:rFonts w:hint="eastAsia"/>
          <w:sz w:val="28"/>
          <w:szCs w:val="28"/>
        </w:rPr>
        <w:t>日，以线上直播形式面向全省师生开展“研学无止境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知网伴成长”河北省高校学生信息素养能力提升系列主题培训，全面剖析知网总库功能及使用方式。具体课程安排包括：中国知网整体概况介绍（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日）、知网多种检索功能介绍（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日）、检索结果的处理与拓展阅读方法介绍（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日）、可视化分析功能介绍（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日）、研学平台功能与使用介绍（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日）、心可书馆的功能与使用介绍（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29</w:t>
      </w:r>
      <w:r>
        <w:rPr>
          <w:rFonts w:hint="eastAsia"/>
          <w:sz w:val="28"/>
          <w:szCs w:val="28"/>
        </w:rPr>
        <w:t>日）。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课程观看方式：利用知网在线教学平台（</w:t>
      </w:r>
      <w:r>
        <w:rPr>
          <w:rFonts w:hint="eastAsia"/>
          <w:sz w:val="28"/>
          <w:szCs w:val="28"/>
        </w:rPr>
        <w:t>https://k.cnki.net/</w:t>
      </w:r>
      <w:r>
        <w:rPr>
          <w:rFonts w:hint="eastAsia"/>
          <w:sz w:val="28"/>
          <w:szCs w:val="28"/>
        </w:rPr>
        <w:t>）免登录观看，可在原地址观看课程回放。</w:t>
      </w:r>
    </w:p>
    <w:p w:rsidR="00683DFD" w:rsidRDefault="00683DFD" w:rsidP="00683DFD">
      <w:pPr>
        <w:spacing w:line="400" w:lineRule="exact"/>
        <w:ind w:firstLineChars="200"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、专项培训会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活动期间，河北省各高校图书馆可根据本校师生的具体需求提出培训申请，由主办方安排专业培训讲师进行专项培训。</w:t>
      </w:r>
    </w:p>
    <w:p w:rsidR="00683DFD" w:rsidRDefault="00683DFD" w:rsidP="00683DFD">
      <w:pPr>
        <w:spacing w:line="400" w:lineRule="exact"/>
        <w:ind w:left="420" w:firstLine="562"/>
        <w:outlineLvl w:val="1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（二）“阅读有新意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图文展风采”</w:t>
      </w:r>
      <w:r>
        <w:rPr>
          <w:rFonts w:hint="eastAsia"/>
          <w:b/>
          <w:bCs/>
          <w:sz w:val="28"/>
          <w:szCs w:val="28"/>
        </w:rPr>
        <w:t>Plog</w:t>
      </w:r>
      <w:r>
        <w:rPr>
          <w:rFonts w:hint="eastAsia"/>
          <w:b/>
          <w:bCs/>
          <w:sz w:val="28"/>
          <w:szCs w:val="28"/>
        </w:rPr>
        <w:t>大赛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活动期间，面向各高校师生征集“阅读有新意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图文展风采”</w:t>
      </w:r>
      <w:r>
        <w:rPr>
          <w:rFonts w:hint="eastAsia"/>
          <w:sz w:val="28"/>
          <w:szCs w:val="28"/>
        </w:rPr>
        <w:t>Plog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Photo blog</w:t>
      </w:r>
      <w:r>
        <w:rPr>
          <w:rFonts w:hint="eastAsia"/>
          <w:sz w:val="28"/>
          <w:szCs w:val="28"/>
        </w:rPr>
        <w:t>：图片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文字、绘画形式的图片日记），主办方将综合</w:t>
      </w:r>
      <w:r>
        <w:rPr>
          <w:rFonts w:hint="eastAsia"/>
          <w:sz w:val="28"/>
          <w:szCs w:val="28"/>
        </w:rPr>
        <w:t>Plog</w:t>
      </w:r>
      <w:r>
        <w:rPr>
          <w:rFonts w:hint="eastAsia"/>
          <w:sz w:val="28"/>
          <w:szCs w:val="28"/>
        </w:rPr>
        <w:t>作品的内容性、</w:t>
      </w:r>
      <w:r>
        <w:rPr>
          <w:rFonts w:hint="eastAsia"/>
          <w:sz w:val="28"/>
          <w:szCs w:val="28"/>
        </w:rPr>
        <w:lastRenderedPageBreak/>
        <w:t>学习性、完整性、创意性等方面进行评审。最终评选出一等奖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名、二等奖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名、三等奖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名，参与奖若干，优秀组织奖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名。</w:t>
      </w:r>
    </w:p>
    <w:p w:rsidR="00683DFD" w:rsidRDefault="00683DFD" w:rsidP="00683DFD">
      <w:pPr>
        <w:spacing w:line="400" w:lineRule="exact"/>
        <w:ind w:firstLineChars="200" w:firstLine="562"/>
        <w:outlineLvl w:val="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、内容要求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内容要求积极向上，符合社会主义核心价值观；主题鲜明，能够突出知网与自己的科研学习生活以及阅读之间的密切关系，包含但不限于分享使用知网辅助科研学习场景、记录学习生活中知网的使用感悟、推荐检索方法与使用方式、分享阅读或学习方法、与图书馆的故事等一切与科研学习、阅读相关的内容。</w:t>
      </w:r>
    </w:p>
    <w:p w:rsidR="00683DFD" w:rsidRDefault="00683DFD" w:rsidP="00683DFD">
      <w:pPr>
        <w:spacing w:line="400" w:lineRule="exact"/>
        <w:ind w:firstLineChars="200" w:firstLine="562"/>
        <w:outlineLvl w:val="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、格式要求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Plog</w:t>
      </w:r>
      <w:r>
        <w:rPr>
          <w:rFonts w:hint="eastAsia"/>
          <w:sz w:val="28"/>
          <w:szCs w:val="28"/>
        </w:rPr>
        <w:t>格式要求为</w:t>
      </w:r>
      <w:r>
        <w:rPr>
          <w:rFonts w:hint="eastAsia"/>
          <w:sz w:val="28"/>
          <w:szCs w:val="28"/>
        </w:rPr>
        <w:t>jpg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png</w:t>
      </w:r>
      <w:r>
        <w:rPr>
          <w:rFonts w:hint="eastAsia"/>
          <w:sz w:val="28"/>
          <w:szCs w:val="28"/>
        </w:rPr>
        <w:t>等常见图片格式，画面清晰，文字叙述流畅，排版美观、易读。同一作品提交形式要求为一张长图拼接。图片大小限制在</w:t>
      </w:r>
      <w:r>
        <w:rPr>
          <w:rFonts w:hint="eastAsia"/>
          <w:sz w:val="28"/>
          <w:szCs w:val="28"/>
        </w:rPr>
        <w:t>30MB</w:t>
      </w:r>
      <w:r>
        <w:rPr>
          <w:rFonts w:hint="eastAsia"/>
          <w:sz w:val="28"/>
          <w:szCs w:val="28"/>
        </w:rPr>
        <w:t>之内。</w:t>
      </w:r>
    </w:p>
    <w:p w:rsidR="00683DFD" w:rsidRDefault="00683DFD" w:rsidP="00683DFD">
      <w:pPr>
        <w:spacing w:line="400" w:lineRule="exact"/>
        <w:ind w:firstLineChars="200" w:firstLine="562"/>
        <w:outlineLvl w:val="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、其他要求</w:t>
      </w:r>
    </w:p>
    <w:p w:rsidR="00683DFD" w:rsidRDefault="00683DFD" w:rsidP="00683DFD">
      <w:pPr>
        <w:spacing w:line="400" w:lineRule="exact"/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）作品必须为原创，禁止剽窃；</w:t>
      </w:r>
    </w:p>
    <w:p w:rsidR="00683DFD" w:rsidRDefault="00683DFD" w:rsidP="00683DFD">
      <w:pPr>
        <w:spacing w:line="400" w:lineRule="exact"/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）作品需附</w:t>
      </w:r>
      <w:r>
        <w:rPr>
          <w:rFonts w:hint="eastAsia"/>
          <w:sz w:val="28"/>
          <w:szCs w:val="28"/>
        </w:rPr>
        <w:t>100</w:t>
      </w:r>
      <w:r>
        <w:rPr>
          <w:rFonts w:hint="eastAsia"/>
          <w:sz w:val="28"/>
          <w:szCs w:val="28"/>
        </w:rPr>
        <w:t>字以内的简要说明文档，否则不予评审；</w:t>
      </w:r>
    </w:p>
    <w:p w:rsidR="00683DFD" w:rsidRDefault="00683DFD" w:rsidP="00683DFD">
      <w:pPr>
        <w:spacing w:line="400" w:lineRule="exact"/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）作品不可添加水印、</w:t>
      </w:r>
      <w:r>
        <w:rPr>
          <w:rFonts w:hint="eastAsia"/>
          <w:sz w:val="28"/>
          <w:szCs w:val="28"/>
        </w:rPr>
        <w:t>logo</w:t>
      </w:r>
      <w:r>
        <w:rPr>
          <w:rFonts w:hint="eastAsia"/>
          <w:sz w:val="28"/>
          <w:szCs w:val="28"/>
        </w:rPr>
        <w:t>等标记性元素。</w:t>
      </w:r>
    </w:p>
    <w:p w:rsidR="00683DFD" w:rsidRDefault="00683DFD" w:rsidP="00683DFD">
      <w:pPr>
        <w:spacing w:line="400" w:lineRule="exact"/>
        <w:ind w:firstLineChars="200" w:firstLine="562"/>
        <w:outlineLvl w:val="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、参赛方式</w:t>
      </w:r>
    </w:p>
    <w:p w:rsidR="00683DFD" w:rsidRDefault="00683DFD" w:rsidP="00683DFD">
      <w:pPr>
        <w:spacing w:line="400" w:lineRule="exact"/>
        <w:ind w:firstLineChars="200" w:firstLine="56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-5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日，参赛者将图片作品及说明文档打包成压缩文件，以“姓名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学校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联系电话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作品名称”命名，发送邮件至活动邮箱：</w:t>
      </w:r>
      <w:r>
        <w:rPr>
          <w:rFonts w:hint="eastAsia"/>
          <w:sz w:val="28"/>
          <w:szCs w:val="28"/>
        </w:rPr>
        <w:t>hebeicnki@qq.com</w:t>
      </w:r>
      <w:r>
        <w:rPr>
          <w:rFonts w:hint="eastAsia"/>
          <w:sz w:val="28"/>
          <w:szCs w:val="28"/>
        </w:rPr>
        <w:t>，邮件主题为“</w:t>
      </w:r>
      <w:r>
        <w:rPr>
          <w:rFonts w:hint="eastAsia"/>
          <w:sz w:val="28"/>
          <w:szCs w:val="28"/>
        </w:rPr>
        <w:t>Plog</w:t>
      </w:r>
      <w:r>
        <w:rPr>
          <w:rFonts w:hint="eastAsia"/>
          <w:sz w:val="28"/>
          <w:szCs w:val="28"/>
        </w:rPr>
        <w:t>大赛作品”。</w:t>
      </w:r>
    </w:p>
    <w:p w:rsidR="00683DFD" w:rsidRDefault="00683DFD" w:rsidP="00683DFD">
      <w:pPr>
        <w:numPr>
          <w:ilvl w:val="0"/>
          <w:numId w:val="4"/>
        </w:numPr>
        <w:spacing w:line="400" w:lineRule="exact"/>
        <w:ind w:firstLine="562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李伟</w:t>
      </w:r>
      <w:r>
        <w:rPr>
          <w:rFonts w:hint="eastAsia"/>
          <w:sz w:val="28"/>
          <w:szCs w:val="28"/>
        </w:rPr>
        <w:t xml:space="preserve">    18515055920        </w:t>
      </w:r>
      <w:r>
        <w:rPr>
          <w:rFonts w:hint="eastAsia"/>
          <w:sz w:val="28"/>
          <w:szCs w:val="28"/>
        </w:rPr>
        <w:t>兰叶林</w:t>
      </w:r>
      <w:r>
        <w:rPr>
          <w:rFonts w:hint="eastAsia"/>
          <w:sz w:val="28"/>
          <w:szCs w:val="28"/>
        </w:rPr>
        <w:t xml:space="preserve">  13223439761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张伊璇</w:t>
      </w:r>
      <w:r>
        <w:rPr>
          <w:rFonts w:hint="eastAsia"/>
          <w:sz w:val="28"/>
          <w:szCs w:val="28"/>
        </w:rPr>
        <w:t xml:space="preserve">  15081121507        </w:t>
      </w:r>
      <w:r>
        <w:rPr>
          <w:rFonts w:hint="eastAsia"/>
          <w:sz w:val="28"/>
          <w:szCs w:val="28"/>
        </w:rPr>
        <w:t>刘丙俊</w:t>
      </w:r>
      <w:r>
        <w:rPr>
          <w:rFonts w:hint="eastAsia"/>
          <w:sz w:val="28"/>
          <w:szCs w:val="28"/>
        </w:rPr>
        <w:t xml:space="preserve">  15081891102</w:t>
      </w:r>
    </w:p>
    <w:p w:rsidR="00683DFD" w:rsidRDefault="00683DFD" w:rsidP="00683DFD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</w:t>
      </w:r>
    </w:p>
    <w:p w:rsidR="00683DFD" w:rsidRDefault="00683DFD" w:rsidP="00683DFD">
      <w:pPr>
        <w:widowControl/>
        <w:spacing w:line="400" w:lineRule="exact"/>
        <w:ind w:firstLine="560"/>
        <w:jc w:val="right"/>
        <w:rPr>
          <w:sz w:val="28"/>
          <w:szCs w:val="28"/>
        </w:rPr>
      </w:pPr>
    </w:p>
    <w:p w:rsidR="00683DFD" w:rsidRDefault="00683DFD" w:rsidP="00683DFD">
      <w:pPr>
        <w:widowControl/>
        <w:spacing w:line="400" w:lineRule="exact"/>
        <w:ind w:firstLine="560"/>
        <w:jc w:val="right"/>
        <w:rPr>
          <w:sz w:val="28"/>
          <w:szCs w:val="28"/>
        </w:rPr>
      </w:pPr>
    </w:p>
    <w:p w:rsidR="00683DFD" w:rsidRDefault="00683DFD" w:rsidP="00683DFD">
      <w:pPr>
        <w:widowControl/>
        <w:spacing w:line="400" w:lineRule="exact"/>
        <w:ind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同方知网（北京）技术限公司河北分公司</w:t>
      </w:r>
    </w:p>
    <w:p w:rsidR="00683DFD" w:rsidRDefault="00683DFD" w:rsidP="00683DFD">
      <w:pPr>
        <w:spacing w:line="400" w:lineRule="exact"/>
        <w:ind w:firstLineChars="200"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</w:p>
    <w:p w:rsidR="00683DFD" w:rsidRDefault="00683DFD" w:rsidP="00683DFD">
      <w:pPr>
        <w:tabs>
          <w:tab w:val="left" w:pos="6835"/>
        </w:tabs>
        <w:spacing w:line="400" w:lineRule="exact"/>
        <w:ind w:firstLine="560"/>
        <w:jc w:val="left"/>
        <w:rPr>
          <w:sz w:val="28"/>
          <w:szCs w:val="28"/>
        </w:rPr>
      </w:pPr>
    </w:p>
    <w:p w:rsidR="00683DFD" w:rsidRDefault="00683DFD" w:rsidP="00683DFD">
      <w:pPr>
        <w:tabs>
          <w:tab w:val="left" w:pos="6835"/>
        </w:tabs>
        <w:spacing w:line="400" w:lineRule="exact"/>
        <w:ind w:firstLine="560"/>
        <w:jc w:val="left"/>
        <w:rPr>
          <w:sz w:val="28"/>
          <w:szCs w:val="28"/>
        </w:rPr>
      </w:pPr>
    </w:p>
    <w:p w:rsidR="00FD2FD4" w:rsidRDefault="000C0342">
      <w:pPr>
        <w:ind w:firstLine="640"/>
      </w:pPr>
    </w:p>
    <w:sectPr w:rsidR="00FD2F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0" w:right="1146" w:bottom="1098" w:left="13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0C0342">
      <w:r>
        <w:separator/>
      </w:r>
    </w:p>
  </w:endnote>
  <w:endnote w:type="continuationSeparator" w:id="0">
    <w:p w:rsidR="00000000" w:rsidRDefault="000C0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0342" w:rsidRDefault="000C034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0342" w:rsidRDefault="000C0342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0342" w:rsidRDefault="000C034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0C0342">
      <w:r>
        <w:separator/>
      </w:r>
    </w:p>
  </w:footnote>
  <w:footnote w:type="continuationSeparator" w:id="0">
    <w:p w:rsidR="00000000" w:rsidRDefault="000C03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0342" w:rsidRDefault="000C034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CEF" w:rsidRDefault="000C0342">
    <w:pPr>
      <w:spacing w:line="14" w:lineRule="auto"/>
      <w:ind w:firstLine="40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0342" w:rsidRDefault="000C034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F79864B"/>
    <w:multiLevelType w:val="singleLevel"/>
    <w:tmpl w:val="9F79864B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75986E"/>
    <w:multiLevelType w:val="singleLevel"/>
    <w:tmpl w:val="E075986E"/>
    <w:lvl w:ilvl="0">
      <w:start w:val="1"/>
      <w:numFmt w:val="chineseCounting"/>
      <w:suff w:val="nothing"/>
      <w:lvlText w:val="%1、"/>
      <w:lvlJc w:val="left"/>
      <w:pPr>
        <w:ind w:left="-13" w:firstLine="420"/>
      </w:pPr>
      <w:rPr>
        <w:rFonts w:ascii="宋体" w:eastAsia="宋体" w:hAnsi="宋体" w:cs="宋体" w:hint="eastAsia"/>
        <w:b/>
        <w:bCs/>
        <w:sz w:val="32"/>
        <w:szCs w:val="32"/>
      </w:rPr>
    </w:lvl>
  </w:abstractNum>
  <w:abstractNum w:abstractNumId="2" w15:restartNumberingAfterBreak="0">
    <w:nsid w:val="F51DEE4E"/>
    <w:multiLevelType w:val="singleLevel"/>
    <w:tmpl w:val="F51DEE4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6FCBE30C"/>
    <w:multiLevelType w:val="singleLevel"/>
    <w:tmpl w:val="6FCBE30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DFD"/>
    <w:rsid w:val="000C0342"/>
    <w:rsid w:val="000F2699"/>
    <w:rsid w:val="00355C13"/>
    <w:rsid w:val="004C4D14"/>
    <w:rsid w:val="00683DFD"/>
    <w:rsid w:val="006A404D"/>
    <w:rsid w:val="006C724F"/>
    <w:rsid w:val="008C6ADD"/>
    <w:rsid w:val="008F142E"/>
    <w:rsid w:val="00B57D9B"/>
    <w:rsid w:val="00F8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FBD38D-125A-467A-961B-BDABCD1C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Theme="minorHAnsi" w:cstheme="minorBidi"/>
        <w:kern w:val="2"/>
        <w:sz w:val="32"/>
        <w:szCs w:val="24"/>
        <w:lang w:val="en-US" w:eastAsia="zh-CN" w:bidi="ar-SA"/>
      </w:rPr>
    </w:rPrDefault>
    <w:pPrDefault>
      <w:pPr>
        <w:spacing w:line="60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DFD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83081"/>
    <w:pPr>
      <w:tabs>
        <w:tab w:val="center" w:pos="4153"/>
        <w:tab w:val="right" w:pos="8306"/>
      </w:tabs>
      <w:snapToGrid w:val="0"/>
      <w:jc w:val="left"/>
    </w:pPr>
    <w:rPr>
      <w:rFonts w:asciiTheme="minorHAnsi" w:eastAsia="Times New Roman"/>
      <w:sz w:val="24"/>
    </w:rPr>
  </w:style>
  <w:style w:type="character" w:customStyle="1" w:styleId="Char">
    <w:name w:val="页脚 Char"/>
    <w:basedOn w:val="a0"/>
    <w:link w:val="a3"/>
    <w:uiPriority w:val="99"/>
    <w:qFormat/>
    <w:rsid w:val="00F83081"/>
    <w:rPr>
      <w:rFonts w:eastAsia="Times New Roman"/>
      <w:sz w:val="24"/>
      <w:szCs w:val="24"/>
    </w:rPr>
  </w:style>
  <w:style w:type="paragraph" w:styleId="a4">
    <w:name w:val="Normal (Web)"/>
    <w:basedOn w:val="a"/>
    <w:qFormat/>
    <w:rsid w:val="00683DFD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0C0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C03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2022-04-19T02:52:00Z</dcterms:created>
  <dcterms:modified xsi:type="dcterms:W3CDTF">2022-04-19T03:09:00Z</dcterms:modified>
</cp:coreProperties>
</file>